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59EB" w14:textId="77777777" w:rsidR="009F46F7" w:rsidRDefault="009F46F7" w:rsidP="009F46F7">
      <w:r>
        <w:t>Liz serves as TRC’s national PFAS Initiative Leader &amp; Chemistry Director. Under TRC’s CORE, Liz leads a national PFAS team of TRC scientists and engineers on PFAS regulations, science, and business risk. As TRC’s Chemistry Director, Liz has had responsibility for the creation and implementation of SOPs for field sampling and documentation protocols, including PFAS-specific sampling procedures. She provides QA/QC oversight in support of a variety of environmental investigations, including risk-based soil cleanups, remediation programs, delineation, contaminant ambient air monitoring, human health/ecological risk assessments, and many programs involving PFAS data.  </w:t>
      </w:r>
      <w:r>
        <w:rPr>
          <w:color w:val="000000"/>
        </w:rPr>
        <w:t>She also performs forensic evaluations in support of source identification projects, using PFAS analytical data in conjunction with an understanding of PFAS transformation in the environment and site history. Liz serves on the ITRC’s PFAS team. She led the development of the Naming Conventions &amp; Physical/Chemical Properties fact sheet, co-leads a section of the Technical &amp; Regulatory Guidance document on PFAS History &amp; Use and Nomenclature, and she has contributed to the section of the document on data evaluation. Ms. Denly won the 2017 and 2022 ITRC’s Industry Affiliates Program Awards for her contributions to the ITRC’s PFAS team.</w:t>
      </w:r>
    </w:p>
    <w:p w14:paraId="5CE11468" w14:textId="77777777" w:rsidR="00E1155B" w:rsidRDefault="00E1155B"/>
    <w:sectPr w:rsidR="00E1155B" w:rsidSect="00A0306C">
      <w:pgSz w:w="12240" w:h="15840" w:code="1"/>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98"/>
    <w:rsid w:val="002D309F"/>
    <w:rsid w:val="00643C98"/>
    <w:rsid w:val="009F46F7"/>
    <w:rsid w:val="00A0306C"/>
    <w:rsid w:val="00E02BEE"/>
    <w:rsid w:val="00E1155B"/>
    <w:rsid w:val="00E5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8C98"/>
  <w15:chartTrackingRefBased/>
  <w15:docId w15:val="{AECC4024-A4F4-41A4-B67E-B8F4FCE7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9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3987">
      <w:bodyDiv w:val="1"/>
      <w:marLeft w:val="0"/>
      <w:marRight w:val="0"/>
      <w:marTop w:val="0"/>
      <w:marBottom w:val="0"/>
      <w:divBdr>
        <w:top w:val="none" w:sz="0" w:space="0" w:color="auto"/>
        <w:left w:val="none" w:sz="0" w:space="0" w:color="auto"/>
        <w:bottom w:val="none" w:sz="0" w:space="0" w:color="auto"/>
        <w:right w:val="none" w:sz="0" w:space="0" w:color="auto"/>
      </w:divBdr>
    </w:div>
    <w:div w:id="13893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Denly, Elizabeth</dc:creator>
  <cp:keywords/>
  <dc:description/>
  <cp:lastModifiedBy>Sydney  Geoghan</cp:lastModifiedBy>
  <cp:revision>2</cp:revision>
  <dcterms:created xsi:type="dcterms:W3CDTF">2024-01-17T13:20:00Z</dcterms:created>
  <dcterms:modified xsi:type="dcterms:W3CDTF">2024-01-17T13:20:00Z</dcterms:modified>
</cp:coreProperties>
</file>